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8586C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7FD4FD06" w14:textId="77777777" w:rsidR="00412F83" w:rsidRPr="004D0E70" w:rsidRDefault="00F863E8" w:rsidP="00412F83">
      <w:pPr>
        <w:pStyle w:val="Ttulo"/>
      </w:pPr>
      <w:r>
        <w:rPr>
          <w:sz w:val="28"/>
          <w:szCs w:val="28"/>
        </w:rPr>
        <w:pict w14:anchorId="612277A9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4D0E70">
        <w:t>ACCIONES FORMATIVAS</w:t>
      </w:r>
    </w:p>
    <w:p w14:paraId="28FBCE8F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5F3015B2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3E9B6649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52BD2E05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50EFA71E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6AAFCAA5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74FE0AC2" w14:textId="77777777" w:rsidR="00E26F13" w:rsidRDefault="004D0E70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Acciones formativas</w:t>
            </w:r>
          </w:p>
        </w:tc>
      </w:tr>
      <w:tr w:rsidR="00E26F13" w14:paraId="39592D5F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14EB0072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167CC106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4B05D214" w14:textId="77777777" w:rsidR="00E26F13" w:rsidRPr="00EB200C" w:rsidRDefault="00794828" w:rsidP="004D0E70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4D0E70">
              <w:rPr>
                <w:color w:val="808080"/>
                <w:sz w:val="18"/>
              </w:rPr>
              <w:t>Gestión y control de las acciones formativas impartidas por el ayuntamiento, tanto las destinadas al personal propio (formación interna) como las dirigidas a la ciudadanía en general. Expedición de certificados o diplomas.</w:t>
            </w:r>
          </w:p>
        </w:tc>
      </w:tr>
    </w:tbl>
    <w:p w14:paraId="2D2E62C4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678FB718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542D164B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0F6FEEE9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1BF8EE17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60BD172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512F3B0B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1E07F3C1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37D29AB5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2585EDFE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778EB999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321EFBB8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69AB9C0E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479BC628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39730DBB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0DE28F2F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5D1F031D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3E0DBC55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2FFECD84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09C7584A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3F92BFD0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2D702D3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7BD5597D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462EFB40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D944094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4B7E4522" w14:textId="3271FE72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571750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571750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7F605E0F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13698E2F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538062EF" w14:textId="394748B4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 xml:space="preserve">Calle Navarro </w:t>
            </w:r>
            <w:r w:rsidR="00571750">
              <w:rPr>
                <w:sz w:val="18"/>
              </w:rPr>
              <w:t>Rodrigo</w:t>
            </w:r>
            <w:r>
              <w:rPr>
                <w:sz w:val="18"/>
              </w:rPr>
              <w:t>, 2, Entreplanta</w:t>
            </w:r>
          </w:p>
        </w:tc>
      </w:tr>
      <w:tr w:rsidR="00E26F13" w14:paraId="76E27787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2F057397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7F30315B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7B740872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69105F77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342B47F3" w14:textId="77777777" w:rsidR="00E26F13" w:rsidRDefault="00F863E8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2D74EF15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7A04C13B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2375F503" w14:textId="77777777" w:rsidR="00E26F13" w:rsidRDefault="00E26F13">
      <w:pPr>
        <w:pStyle w:val="Textoindependiente"/>
        <w:spacing w:before="1"/>
        <w:rPr>
          <w:sz w:val="19"/>
        </w:rPr>
      </w:pPr>
    </w:p>
    <w:p w14:paraId="7F45423D" w14:textId="464518D8" w:rsidR="00353DD9" w:rsidRPr="006D0B9A" w:rsidRDefault="00353DD9" w:rsidP="00D815CB">
      <w:pPr>
        <w:pStyle w:val="Textoindependiente"/>
        <w:spacing w:before="2"/>
        <w:ind w:left="842"/>
        <w:jc w:val="both"/>
        <w:rPr>
          <w:color w:val="808080"/>
        </w:rPr>
      </w:pPr>
      <w:r w:rsidRPr="006D0B9A">
        <w:rPr>
          <w:color w:val="808080"/>
        </w:rPr>
        <w:t xml:space="preserve">Artículo 6.1.c) </w:t>
      </w:r>
      <w:r w:rsidR="00571750">
        <w:rPr>
          <w:color w:val="808080"/>
        </w:rPr>
        <w:t>RGPD</w:t>
      </w:r>
      <w:r w:rsidRPr="006D0B9A">
        <w:rPr>
          <w:color w:val="808080"/>
        </w:rPr>
        <w:t>. El tratamiento es necesario para el cumplimiento de una obligación legal aplicable al responsable del tratamiento.</w:t>
      </w:r>
    </w:p>
    <w:p w14:paraId="1F0B094F" w14:textId="4D697E47" w:rsidR="004D0E70" w:rsidRDefault="004D0E70" w:rsidP="00D815CB">
      <w:pPr>
        <w:pStyle w:val="Textoindependiente"/>
        <w:spacing w:before="2"/>
        <w:ind w:left="842"/>
        <w:jc w:val="both"/>
        <w:rPr>
          <w:color w:val="808080"/>
        </w:rPr>
      </w:pPr>
      <w:r w:rsidRPr="004D0E70">
        <w:rPr>
          <w:color w:val="808080"/>
        </w:rPr>
        <w:t xml:space="preserve">Artículo 6.1.e) </w:t>
      </w:r>
      <w:r w:rsidR="00571750">
        <w:rPr>
          <w:color w:val="808080"/>
        </w:rPr>
        <w:t>RGPD</w:t>
      </w:r>
      <w:r w:rsidRPr="004D0E70">
        <w:rPr>
          <w:color w:val="808080"/>
        </w:rPr>
        <w:t>. El tratamiento es necesario para el cumplimiento de una misión realizada en interés público o en el ejercicio de poderes públicos conferidos al responsable del tratamiento.</w:t>
      </w:r>
    </w:p>
    <w:p w14:paraId="0570EBF4" w14:textId="5079829C" w:rsidR="004D0E70" w:rsidRDefault="004D0E70" w:rsidP="00D815CB">
      <w:pPr>
        <w:pStyle w:val="Textoindependiente"/>
        <w:spacing w:before="2"/>
        <w:ind w:left="842"/>
        <w:jc w:val="both"/>
        <w:rPr>
          <w:color w:val="808080"/>
        </w:rPr>
      </w:pPr>
      <w:r>
        <w:rPr>
          <w:color w:val="808080"/>
        </w:rPr>
        <w:t>L</w:t>
      </w:r>
      <w:r w:rsidRPr="004D0E70">
        <w:rPr>
          <w:color w:val="808080"/>
        </w:rPr>
        <w:t xml:space="preserve">ey 7/1985, de 2 de abril, reguladora de bases del régimen local y demás disposiciones vigentes en materia de régimen local. </w:t>
      </w:r>
    </w:p>
    <w:p w14:paraId="60948A03" w14:textId="204757A1" w:rsidR="00D815CB" w:rsidRDefault="00D815CB" w:rsidP="00D815CB">
      <w:pPr>
        <w:pStyle w:val="Textoindependiente"/>
        <w:spacing w:before="2"/>
        <w:ind w:left="842"/>
        <w:jc w:val="both"/>
        <w:rPr>
          <w:color w:val="808080"/>
        </w:rPr>
      </w:pPr>
      <w:r>
        <w:rPr>
          <w:color w:val="808080"/>
        </w:rPr>
        <w:t xml:space="preserve">Artículo 9.2. b) </w:t>
      </w:r>
      <w:r w:rsidRPr="00D815CB">
        <w:rPr>
          <w:color w:val="808080"/>
        </w:rPr>
        <w:t>el tratamiento es necesario para el cumplimiento de obligaciones y el ejercicio de derechos específicos del responsable del tratamiento o del interesado en el ámbito del Derecho laboral y de la seguridad y protección social, en la medida en que así lo autorice el Derecho de la Unión de los Estados miembros o un convenio colectivo con arreglo al Derecho de los Estados miembros que establezca garantías adecuadas del respeto de los derechos fundamentales y de los intereses del interesado</w:t>
      </w:r>
      <w:r>
        <w:rPr>
          <w:color w:val="808080"/>
        </w:rPr>
        <w:t>.</w:t>
      </w:r>
    </w:p>
    <w:p w14:paraId="5818915B" w14:textId="77777777" w:rsidR="00E26F13" w:rsidRPr="00412F83" w:rsidRDefault="00141D26" w:rsidP="004D0E70">
      <w:pPr>
        <w:pStyle w:val="Textoindependiente"/>
        <w:spacing w:before="2"/>
        <w:ind w:left="842"/>
        <w:rPr>
          <w:color w:val="808080"/>
        </w:rPr>
      </w:pPr>
      <w:r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25565B1" wp14:editId="212ADBDE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A1ACB" id="Rectángulo 1" o:spid="_x0000_s1026" style="position:absolute;margin-left:83.65pt;margin-top:11.3pt;width:463.65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418D4639" w14:textId="77777777" w:rsidR="00E26F13" w:rsidRDefault="00E26F13">
      <w:pPr>
        <w:pStyle w:val="Textoindependiente"/>
        <w:spacing w:before="11"/>
        <w:rPr>
          <w:sz w:val="6"/>
        </w:rPr>
      </w:pPr>
    </w:p>
    <w:p w14:paraId="63CBBD57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1A2B9B22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15EB29BE" w14:textId="77777777" w:rsidR="00E26F13" w:rsidRDefault="004D0E70" w:rsidP="00D815CB">
      <w:pPr>
        <w:pStyle w:val="Textoindependiente"/>
        <w:spacing w:before="99" w:after="19"/>
        <w:ind w:left="842"/>
        <w:jc w:val="both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 w:rsidRPr="004D0E70">
        <w:rPr>
          <w:color w:val="808080"/>
          <w:spacing w:val="-1"/>
        </w:rPr>
        <w:t>Mientras no se solicite su supresión por el interesado, se mantenga la relación entre las partes, o durante el plazo que fije la normativa aplicable en la materia. Se tendrán en cuenta los plazos de conservación documental a efectos de archivo.</w:t>
      </w:r>
      <w:r w:rsidR="00F863E8">
        <w:rPr>
          <w:sz w:val="2"/>
        </w:rPr>
      </w:r>
      <w:r w:rsidR="00F863E8">
        <w:rPr>
          <w:sz w:val="2"/>
        </w:rPr>
        <w:pict w14:anchorId="649894E1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79AD0EF3" w14:textId="77777777" w:rsidR="00E26F13" w:rsidRDefault="00E26F13">
      <w:pPr>
        <w:pStyle w:val="Textoindependiente"/>
        <w:spacing w:before="4"/>
        <w:rPr>
          <w:sz w:val="17"/>
        </w:rPr>
      </w:pPr>
    </w:p>
    <w:p w14:paraId="7F237191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0DC8BA18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6897EC47" w14:textId="77777777" w:rsidR="005915FE" w:rsidRPr="005915FE" w:rsidRDefault="00412F83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Personas físicas o su representante legal</w:t>
      </w:r>
      <w:r w:rsidR="0072681E">
        <w:rPr>
          <w:color w:val="808080"/>
        </w:rPr>
        <w:t>.</w:t>
      </w:r>
    </w:p>
    <w:p w14:paraId="27505D86" w14:textId="77777777" w:rsidR="00E26F13" w:rsidRPr="00412F83" w:rsidRDefault="00F863E8" w:rsidP="00412F83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749D9E2A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5120AF93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6DFC88B2" w14:textId="07B54735" w:rsidR="005915FE" w:rsidRPr="00794828" w:rsidRDefault="004D0E70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Ciudadanos/as o personal asiste</w:t>
      </w:r>
      <w:r w:rsidR="00D815CB">
        <w:rPr>
          <w:color w:val="808080"/>
        </w:rPr>
        <w:t>nte</w:t>
      </w:r>
      <w:r>
        <w:rPr>
          <w:color w:val="808080"/>
        </w:rPr>
        <w:t xml:space="preserve"> e inscrito a las formaciones</w:t>
      </w:r>
      <w:r w:rsidR="00412F83">
        <w:rPr>
          <w:color w:val="808080"/>
        </w:rPr>
        <w:t>.</w:t>
      </w:r>
    </w:p>
    <w:p w14:paraId="0C14FCE5" w14:textId="77777777" w:rsidR="00E26F13" w:rsidRDefault="00F863E8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1AE98D60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1C3683C8" w14:textId="77777777" w:rsidR="00E26F13" w:rsidRDefault="00E26F13">
      <w:pPr>
        <w:pStyle w:val="Textoindependiente"/>
        <w:spacing w:before="6"/>
        <w:rPr>
          <w:sz w:val="16"/>
        </w:rPr>
      </w:pPr>
    </w:p>
    <w:p w14:paraId="726A5809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74C03CF0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1BE763C9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0DEEC424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54F3C93B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16EBCD2B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6F2AB878" w14:textId="77777777" w:rsidR="00E26F13" w:rsidRDefault="00B8495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 se tratan</w:t>
            </w:r>
          </w:p>
        </w:tc>
      </w:tr>
      <w:tr w:rsidR="00E26F13" w14:paraId="751D4D9E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277BBD2B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5114E134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91065C7" w14:textId="77777777" w:rsidR="00B84956" w:rsidRPr="005915FE" w:rsidRDefault="004D0E70" w:rsidP="0072681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Discapacidad (relevantes para las acciones formativas)</w:t>
            </w:r>
          </w:p>
        </w:tc>
      </w:tr>
      <w:tr w:rsidR="00E26F13" w14:paraId="14ADCEF8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037ADCC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73132746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40D6A32A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053E585B" w14:textId="77777777" w:rsidR="00E26F13" w:rsidRDefault="00EE63C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</w:p>
          <w:p w14:paraId="43D04338" w14:textId="77777777" w:rsidR="006A6AE5" w:rsidRDefault="00EE63C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D.N.I.</w:t>
            </w:r>
            <w:r w:rsidR="00675DBC">
              <w:rPr>
                <w:color w:val="808080"/>
                <w:sz w:val="18"/>
              </w:rPr>
              <w:t>/N.I.F.</w:t>
            </w:r>
          </w:p>
          <w:p w14:paraId="27AFA2F9" w14:textId="77777777" w:rsidR="00EE63CC" w:rsidRPr="00675DBC" w:rsidRDefault="00EE63CC" w:rsidP="00675DBC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180BE5F4" w14:textId="77777777" w:rsidR="00EE63CC" w:rsidRDefault="00EE63CC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Dirección</w:t>
            </w:r>
          </w:p>
          <w:p w14:paraId="1B817DA9" w14:textId="77777777" w:rsidR="00AA477E" w:rsidRDefault="00AA477E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51BE82D4" w14:textId="77777777" w:rsidR="00B84956" w:rsidRPr="00DF7076" w:rsidRDefault="00B84956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</w:tc>
      </w:tr>
      <w:tr w:rsidR="00EE63CC" w14:paraId="2B5F6173" w14:textId="77777777" w:rsidTr="00EE63CC">
        <w:trPr>
          <w:trHeight w:val="679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6AE9AC4D" w14:textId="77777777" w:rsidR="00EE63CC" w:rsidRDefault="00EE63CC">
            <w:pPr>
              <w:pStyle w:val="TableParagraph"/>
              <w:rPr>
                <w:sz w:val="20"/>
              </w:rPr>
            </w:pPr>
          </w:p>
          <w:p w14:paraId="2183E642" w14:textId="77777777" w:rsidR="00EE63CC" w:rsidRDefault="00EE63CC" w:rsidP="00EE63CC">
            <w:pPr>
              <w:pStyle w:val="TableParagraph"/>
              <w:jc w:val="right"/>
              <w:rPr>
                <w:sz w:val="20"/>
              </w:rPr>
            </w:pPr>
            <w:r>
              <w:rPr>
                <w:sz w:val="18"/>
              </w:rPr>
              <w:t>Otros tipos de 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C253530" w14:textId="77777777" w:rsidR="0072681E" w:rsidRDefault="0072681E" w:rsidP="00412F83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</w:t>
            </w:r>
            <w:r w:rsidR="00412F83">
              <w:rPr>
                <w:color w:val="808080"/>
                <w:sz w:val="18"/>
              </w:rPr>
              <w:t>Características personales.</w:t>
            </w:r>
          </w:p>
          <w:p w14:paraId="1A7649A8" w14:textId="77777777" w:rsidR="00412F83" w:rsidRDefault="00412F83" w:rsidP="00412F83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D</w:t>
            </w:r>
            <w:r w:rsidR="004D0E70">
              <w:rPr>
                <w:color w:val="808080"/>
                <w:sz w:val="18"/>
              </w:rPr>
              <w:t>atos profesionales y académicos.</w:t>
            </w:r>
          </w:p>
          <w:p w14:paraId="46F475FE" w14:textId="77777777" w:rsidR="004D0E70" w:rsidRDefault="004D0E70" w:rsidP="00412F83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</w:p>
        </w:tc>
      </w:tr>
    </w:tbl>
    <w:p w14:paraId="052A39E5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3FFBB3C0" w14:textId="77777777" w:rsidR="00E26F13" w:rsidRDefault="00F863E8">
      <w:pPr>
        <w:pStyle w:val="Ttulo2"/>
        <w:tabs>
          <w:tab w:val="left" w:pos="10164"/>
        </w:tabs>
        <w:spacing w:before="236"/>
        <w:ind w:hanging="142"/>
      </w:pPr>
      <w:r>
        <w:pict w14:anchorId="0CE1690E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362B9103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4066E5C6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4689B3EC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2BC83A27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3B6BC6B4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30B2CDBE" w14:textId="77777777" w:rsidR="00412F83" w:rsidRPr="00412F83" w:rsidRDefault="00412F83" w:rsidP="00412F83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412F83">
        <w:rPr>
          <w:bCs/>
          <w:color w:val="808080"/>
          <w:sz w:val="18"/>
          <w:szCs w:val="18"/>
        </w:rPr>
        <w:t>Organizaciones o personas directamente relacionadas con el responsable del tratamiento.</w:t>
      </w:r>
    </w:p>
    <w:p w14:paraId="568BD082" w14:textId="77777777" w:rsidR="00AC373A" w:rsidRDefault="00412F83" w:rsidP="00412F83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412F83">
        <w:rPr>
          <w:bCs/>
          <w:color w:val="808080"/>
          <w:sz w:val="18"/>
          <w:szCs w:val="18"/>
        </w:rPr>
        <w:t>Otras administraciones públicas con competencia en la materia.</w:t>
      </w:r>
    </w:p>
    <w:p w14:paraId="4CCAE6F0" w14:textId="77777777" w:rsidR="00412F83" w:rsidRPr="00A4161C" w:rsidRDefault="00412F83" w:rsidP="00412F83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1F0A6B9E" w14:textId="77777777" w:rsidR="00707242" w:rsidRPr="005915FE" w:rsidRDefault="00F863E8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00CF2D0A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6DCF4B7C" w14:textId="77777777" w:rsidR="00707242" w:rsidRDefault="00707242">
      <w:pPr>
        <w:pStyle w:val="Textoindependiente"/>
        <w:spacing w:before="6"/>
        <w:rPr>
          <w:sz w:val="16"/>
        </w:rPr>
      </w:pPr>
    </w:p>
    <w:p w14:paraId="448FD200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5C7830E0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0487746F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09F7EA47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06E364A9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5C996A14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7FF30309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5B8A80C4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6B7AD31D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6201FFA9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01B9E79E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53F7371E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4E0A65DF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7EE847C3" w14:textId="2066E16B" w:rsidR="00412F83" w:rsidRPr="00700FBA" w:rsidRDefault="00412F83" w:rsidP="00D815CB">
      <w:pPr>
        <w:pStyle w:val="Sinespaciado"/>
      </w:pPr>
      <w:bookmarkStart w:id="0" w:name="_GoBack"/>
      <w:bookmarkEnd w:id="0"/>
    </w:p>
    <w:p w14:paraId="3015F475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t>Observaciones</w:t>
      </w:r>
    </w:p>
    <w:p w14:paraId="555006A4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131A2789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7A1BAF1F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4ABD21E3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6D6B5C34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54C9E9FD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16C6A" w14:textId="77777777" w:rsidR="00ED7750" w:rsidRDefault="00ED7750">
      <w:r>
        <w:separator/>
      </w:r>
    </w:p>
  </w:endnote>
  <w:endnote w:type="continuationSeparator" w:id="0">
    <w:p w14:paraId="115723E7" w14:textId="77777777" w:rsidR="00ED7750" w:rsidRDefault="00ED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4423B" w14:textId="77777777" w:rsidR="00ED7750" w:rsidRDefault="00ED7750">
      <w:r>
        <w:separator/>
      </w:r>
    </w:p>
  </w:footnote>
  <w:footnote w:type="continuationSeparator" w:id="0">
    <w:p w14:paraId="7E307A66" w14:textId="77777777" w:rsidR="00ED7750" w:rsidRDefault="00ED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54CDE" w14:textId="77777777" w:rsidR="00E26F13" w:rsidRDefault="00F863E8">
    <w:pPr>
      <w:pStyle w:val="Textoindependiente"/>
      <w:spacing w:line="14" w:lineRule="auto"/>
      <w:rPr>
        <w:sz w:val="20"/>
      </w:rPr>
    </w:pPr>
    <w:r>
      <w:pict w14:anchorId="6DC2596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53EDD270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65AEE7BB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141D26"/>
    <w:rsid w:val="00167953"/>
    <w:rsid w:val="001A3021"/>
    <w:rsid w:val="00353DD9"/>
    <w:rsid w:val="00380D44"/>
    <w:rsid w:val="00412F83"/>
    <w:rsid w:val="00445C86"/>
    <w:rsid w:val="00494431"/>
    <w:rsid w:val="004D0E70"/>
    <w:rsid w:val="00571750"/>
    <w:rsid w:val="00574283"/>
    <w:rsid w:val="005915FE"/>
    <w:rsid w:val="005D5264"/>
    <w:rsid w:val="00675DBC"/>
    <w:rsid w:val="006A6AE5"/>
    <w:rsid w:val="006D0B9A"/>
    <w:rsid w:val="00700FBA"/>
    <w:rsid w:val="00707242"/>
    <w:rsid w:val="0072681E"/>
    <w:rsid w:val="00740D64"/>
    <w:rsid w:val="00794828"/>
    <w:rsid w:val="00795A6C"/>
    <w:rsid w:val="007C2A15"/>
    <w:rsid w:val="007F18FE"/>
    <w:rsid w:val="00873211"/>
    <w:rsid w:val="009177E5"/>
    <w:rsid w:val="00A4161C"/>
    <w:rsid w:val="00AA477E"/>
    <w:rsid w:val="00AC373A"/>
    <w:rsid w:val="00B81579"/>
    <w:rsid w:val="00B84956"/>
    <w:rsid w:val="00C419F0"/>
    <w:rsid w:val="00D3581C"/>
    <w:rsid w:val="00D815CB"/>
    <w:rsid w:val="00DF7076"/>
    <w:rsid w:val="00E26F13"/>
    <w:rsid w:val="00EB200C"/>
    <w:rsid w:val="00ED7750"/>
    <w:rsid w:val="00EE63CC"/>
    <w:rsid w:val="00F122DC"/>
    <w:rsid w:val="00F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5977F94C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815C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7355-5455-4A15-8597-B9AB5EE3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31</cp:revision>
  <dcterms:created xsi:type="dcterms:W3CDTF">2022-03-30T11:13:00Z</dcterms:created>
  <dcterms:modified xsi:type="dcterms:W3CDTF">2022-05-17T07:02:00Z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