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AD67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0A9F2735" w14:textId="3A973C08" w:rsidR="00E26F13" w:rsidRDefault="00E37F30" w:rsidP="00EB200C">
      <w:pPr>
        <w:pStyle w:val="Ttulo"/>
        <w:rPr>
          <w:sz w:val="10"/>
        </w:rPr>
      </w:pPr>
      <w:r>
        <w:pict w14:anchorId="3F633CC2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C101FA">
        <w:t>GESTIÓN DE LIC</w:t>
      </w:r>
      <w:r w:rsidR="000D5F40">
        <w:t>ENCIA DE ACTIVIDADES</w:t>
      </w:r>
    </w:p>
    <w:p w14:paraId="16AFDE1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73E8F1C6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6438943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4A9020B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7EC9AF5D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7F58A1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1BF310D" w14:textId="77777777" w:rsidR="00E26F13" w:rsidRDefault="000D5F40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Gestión Licencias de Actividades.</w:t>
            </w:r>
          </w:p>
        </w:tc>
      </w:tr>
      <w:tr w:rsidR="00E26F13" w14:paraId="30CED788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A59755A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74F7CD31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187C649" w14:textId="77777777" w:rsidR="00E26F13" w:rsidRPr="00EB200C" w:rsidRDefault="00574283" w:rsidP="005915FE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</w:t>
            </w:r>
            <w:r w:rsidR="000D5F40">
              <w:rPr>
                <w:color w:val="808080"/>
                <w:sz w:val="18"/>
              </w:rPr>
              <w:t xml:space="preserve">  Gestión y tramitación de licencias de actividad y comunicaciones previas de cambio de titularidad.</w:t>
            </w:r>
          </w:p>
        </w:tc>
      </w:tr>
    </w:tbl>
    <w:p w14:paraId="0A2F3D4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14F4BA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423CF4F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6A1509BF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0942B0F8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2CD4EB4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F52097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087CDF2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E8BC22E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2A53F5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E44C363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3988B0A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BED00C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0803CBFA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F08A40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9896C1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450DF73A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14B4FCB5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7E4F58C8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43D24E9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761E3E5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985F8BE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149712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CA43A3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3A49799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7C589049" w14:textId="1F2D1217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F14353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F14353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2D81A58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359B621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3ACF6B7" w14:textId="063AB8C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F14353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7E708471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61B7AD64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E83B981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5AE7969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D95E98C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3B2D7B7F" w14:textId="77777777" w:rsidR="00E26F13" w:rsidRDefault="00E37F30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01892EC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6D4F8F7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335FDFB1" w14:textId="77777777" w:rsidR="00E26F13" w:rsidRDefault="00E26F13">
      <w:pPr>
        <w:pStyle w:val="Textoindependiente"/>
        <w:spacing w:before="1"/>
        <w:rPr>
          <w:sz w:val="19"/>
        </w:rPr>
      </w:pPr>
    </w:p>
    <w:p w14:paraId="001564FB" w14:textId="40D74423" w:rsidR="00574283" w:rsidRDefault="005915FE" w:rsidP="00574283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574283" w:rsidRPr="00574283">
        <w:rPr>
          <w:color w:val="808080"/>
        </w:rPr>
        <w:t>6.1.</w:t>
      </w:r>
      <w:r w:rsidR="00F14353">
        <w:rPr>
          <w:color w:val="808080"/>
        </w:rPr>
        <w:t>c</w:t>
      </w:r>
      <w:r w:rsidR="00574283" w:rsidRPr="00574283">
        <w:rPr>
          <w:color w:val="808080"/>
        </w:rPr>
        <w:t xml:space="preserve">) </w:t>
      </w:r>
      <w:r w:rsidR="00F14353">
        <w:rPr>
          <w:color w:val="808080"/>
        </w:rPr>
        <w:t>RGPD</w:t>
      </w:r>
      <w:r w:rsidR="00574283" w:rsidRPr="00574283">
        <w:rPr>
          <w:color w:val="808080"/>
        </w:rPr>
        <w:t>. El tratamiento es necesario para el cumplimiento de una obligación legal aplicable al responsable del tratamiento.</w:t>
      </w:r>
    </w:p>
    <w:p w14:paraId="1D5DCAD5" w14:textId="25FFF5B6" w:rsidR="00E37F30" w:rsidRPr="00E37F30" w:rsidRDefault="00E37F30" w:rsidP="00E37F30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6B4161">
        <w:rPr>
          <w:color w:val="808080" w:themeColor="background1" w:themeShade="80"/>
        </w:rPr>
        <w:t>Artículo 6.1.e) RGPD. El tratamiento es necesario para el cumplimiento de una misión realizada en interés público o en el ejercicio de poderes públicos conferidos al responsable del tratamiento.</w:t>
      </w:r>
      <w:bookmarkStart w:id="0" w:name="_GoBack"/>
      <w:bookmarkEnd w:id="0"/>
    </w:p>
    <w:p w14:paraId="4FCF9A95" w14:textId="77777777" w:rsidR="000D5F40" w:rsidRPr="000D5F40" w:rsidRDefault="000D5F40" w:rsidP="000D5F40">
      <w:pPr>
        <w:pStyle w:val="Textoindependiente"/>
        <w:spacing w:before="2"/>
        <w:ind w:left="842"/>
        <w:rPr>
          <w:color w:val="808080"/>
        </w:rPr>
      </w:pPr>
      <w:r w:rsidRPr="000D5F40">
        <w:rPr>
          <w:color w:val="808080"/>
        </w:rPr>
        <w:t>Ley 7/1985, de 2 de abril, reguladora de bases del régimen local y demás disposiciones vigentes en materia de régimen local.</w:t>
      </w:r>
    </w:p>
    <w:p w14:paraId="6A6A1A76" w14:textId="77777777" w:rsidR="000D5F40" w:rsidRPr="000D5F40" w:rsidRDefault="000D5F40" w:rsidP="000D5F40">
      <w:pPr>
        <w:pStyle w:val="Textoindependiente"/>
        <w:spacing w:before="2"/>
        <w:ind w:left="842"/>
        <w:rPr>
          <w:color w:val="808080"/>
        </w:rPr>
      </w:pPr>
      <w:r w:rsidRPr="000D5F40">
        <w:rPr>
          <w:color w:val="808080"/>
        </w:rPr>
        <w:t>Ley 7/2007, de 9 de julio, de gestión integral de la calidad ambiental.</w:t>
      </w:r>
    </w:p>
    <w:p w14:paraId="038605F3" w14:textId="77777777" w:rsidR="000D5F40" w:rsidRPr="000D5F40" w:rsidRDefault="000D5F40" w:rsidP="000D5F40">
      <w:pPr>
        <w:pStyle w:val="Textoindependiente"/>
        <w:spacing w:before="2"/>
        <w:ind w:left="842"/>
        <w:rPr>
          <w:color w:val="808080"/>
        </w:rPr>
      </w:pPr>
      <w:r w:rsidRPr="000D5F40">
        <w:rPr>
          <w:color w:val="808080"/>
        </w:rPr>
        <w:t xml:space="preserve">Ley 7/2002 urbanística de Andalucía. </w:t>
      </w:r>
    </w:p>
    <w:p w14:paraId="479EF007" w14:textId="77777777" w:rsidR="000D5F40" w:rsidRPr="000D5F40" w:rsidRDefault="000D5F40" w:rsidP="000D5F40">
      <w:pPr>
        <w:pStyle w:val="Textoindependiente"/>
        <w:spacing w:before="2"/>
        <w:ind w:left="842"/>
        <w:rPr>
          <w:color w:val="808080"/>
        </w:rPr>
      </w:pPr>
      <w:r w:rsidRPr="000D5F40">
        <w:rPr>
          <w:color w:val="808080"/>
        </w:rPr>
        <w:t xml:space="preserve">Reglamento disciplina urbanística. </w:t>
      </w:r>
    </w:p>
    <w:p w14:paraId="376B1196" w14:textId="77777777" w:rsidR="00E26F13" w:rsidRDefault="000D5F40" w:rsidP="000D5F40">
      <w:pPr>
        <w:pStyle w:val="Textoindependiente"/>
        <w:spacing w:before="2"/>
        <w:ind w:left="842"/>
        <w:rPr>
          <w:sz w:val="16"/>
        </w:rPr>
      </w:pPr>
      <w:r w:rsidRPr="000D5F40">
        <w:rPr>
          <w:color w:val="808080"/>
        </w:rPr>
        <w:t>Ordenanzas municipales de aplicación</w:t>
      </w:r>
      <w:r w:rsidR="00E37F30">
        <w:pict w14:anchorId="5D1EB4A5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218E878D" w14:textId="77777777" w:rsidR="00E26F13" w:rsidRDefault="00E26F13">
      <w:pPr>
        <w:pStyle w:val="Textoindependiente"/>
        <w:spacing w:before="11"/>
        <w:rPr>
          <w:sz w:val="6"/>
        </w:rPr>
      </w:pPr>
    </w:p>
    <w:p w14:paraId="73F300D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C732E89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79CD2B16" w14:textId="77777777" w:rsidR="00E26F13" w:rsidRDefault="000D5F40">
      <w:pPr>
        <w:pStyle w:val="Textoindependiente"/>
        <w:spacing w:before="99" w:after="19"/>
        <w:ind w:left="842"/>
      </w:pPr>
      <w:r w:rsidRPr="000D5F40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4EFAEBB8" w14:textId="77777777" w:rsidR="00E26F13" w:rsidRDefault="00E37F30" w:rsidP="00D3581C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1EFBCCD5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0B31CE16" w14:textId="77777777" w:rsidR="00E26F13" w:rsidRDefault="00E26F13">
      <w:pPr>
        <w:pStyle w:val="Textoindependiente"/>
        <w:spacing w:before="4"/>
        <w:rPr>
          <w:sz w:val="17"/>
        </w:rPr>
      </w:pPr>
    </w:p>
    <w:p w14:paraId="10BBC61C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0EABE8C8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740DF481" w14:textId="77777777" w:rsidR="005915FE" w:rsidRDefault="005D5264" w:rsidP="005915FE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5669ED60" w14:textId="77777777" w:rsidR="005915FE" w:rsidRPr="005915FE" w:rsidRDefault="005915FE" w:rsidP="005915FE">
      <w:pPr>
        <w:pStyle w:val="Textoindependiente"/>
        <w:spacing w:before="99" w:after="18"/>
        <w:ind w:left="842"/>
        <w:rPr>
          <w:color w:val="808080"/>
        </w:rPr>
      </w:pPr>
    </w:p>
    <w:p w14:paraId="38C46719" w14:textId="77777777" w:rsidR="00E26F13" w:rsidRDefault="00E37F30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86826C0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61B40126" w14:textId="77777777" w:rsidR="00E26F13" w:rsidRDefault="00E26F13">
      <w:pPr>
        <w:pStyle w:val="Textoindependiente"/>
        <w:rPr>
          <w:sz w:val="20"/>
        </w:rPr>
      </w:pPr>
    </w:p>
    <w:p w14:paraId="519CEB31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0BF78F38" w14:textId="77777777" w:rsidR="00E26F13" w:rsidRDefault="000D5F40">
      <w:pPr>
        <w:pStyle w:val="Textoindependiente"/>
        <w:spacing w:before="97" w:after="19"/>
        <w:ind w:left="842"/>
        <w:jc w:val="both"/>
        <w:rPr>
          <w:color w:val="808080"/>
        </w:rPr>
      </w:pPr>
      <w:r w:rsidRPr="000D5F40">
        <w:rPr>
          <w:color w:val="808080"/>
        </w:rPr>
        <w:t>Interesados o representantes que tramiten licencias de actividades.</w:t>
      </w:r>
    </w:p>
    <w:p w14:paraId="333E17B5" w14:textId="77777777" w:rsidR="005915FE" w:rsidRDefault="005915FE">
      <w:pPr>
        <w:pStyle w:val="Textoindependiente"/>
        <w:spacing w:before="97" w:after="19"/>
        <w:ind w:left="842"/>
        <w:jc w:val="both"/>
      </w:pPr>
    </w:p>
    <w:p w14:paraId="702055B7" w14:textId="77777777" w:rsidR="00E26F13" w:rsidRDefault="00E37F30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8B11096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23853AF4" w14:textId="77777777" w:rsidR="00E26F13" w:rsidRDefault="00E26F13">
      <w:pPr>
        <w:pStyle w:val="Textoindependiente"/>
        <w:spacing w:before="6"/>
        <w:rPr>
          <w:sz w:val="16"/>
        </w:rPr>
      </w:pPr>
    </w:p>
    <w:p w14:paraId="493364A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53A9357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42042186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1D758F38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731E6F23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386E4C7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9036AA0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42B93DFC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19A8AF2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0D16238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BB1E560" w14:textId="7E7243F3" w:rsidR="00F14353" w:rsidRPr="00F14353" w:rsidRDefault="00F14353" w:rsidP="005915FE">
            <w:pPr>
              <w:pStyle w:val="TableParagraph"/>
              <w:spacing w:line="206" w:lineRule="exact"/>
              <w:ind w:left="107"/>
              <w:rPr>
                <w:color w:val="00B050"/>
                <w:sz w:val="18"/>
              </w:rPr>
            </w:pPr>
            <w:r w:rsidRPr="00C101FA">
              <w:rPr>
                <w:color w:val="808080" w:themeColor="background1" w:themeShade="80"/>
                <w:sz w:val="18"/>
              </w:rPr>
              <w:t>No se tratan</w:t>
            </w:r>
          </w:p>
        </w:tc>
      </w:tr>
      <w:tr w:rsidR="00E26F13" w14:paraId="644B1478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78BC988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28BF5035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E74C703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1039C0C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32867005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6A844CCD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75F8C92F" w14:textId="3437A736" w:rsidR="005915FE" w:rsidRPr="00DF7076" w:rsidRDefault="00494431" w:rsidP="00C101FA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</w:tc>
      </w:tr>
      <w:tr w:rsidR="00707242" w14:paraId="32349ABD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F5D3E4D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272BC95F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55D8FA3B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0049689" w14:textId="0AC96E09" w:rsidR="00AC373A" w:rsidRDefault="00C101FA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Información comercial: Actividades y negocios, </w:t>
            </w:r>
            <w:r w:rsidRPr="00C101FA">
              <w:rPr>
                <w:color w:val="808080"/>
                <w:sz w:val="18"/>
              </w:rPr>
              <w:t>Licencias comerciales</w:t>
            </w:r>
          </w:p>
          <w:p w14:paraId="26469CA7" w14:textId="77777777" w:rsidR="00707242" w:rsidRDefault="000D5F40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profesionales.</w:t>
            </w:r>
          </w:p>
          <w:p w14:paraId="4B0FA4DD" w14:textId="08CD9EE5" w:rsidR="00C101FA" w:rsidRDefault="00C101FA" w:rsidP="00C101F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Económicos y financieros</w:t>
            </w:r>
          </w:p>
        </w:tc>
      </w:tr>
    </w:tbl>
    <w:p w14:paraId="27210DF1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A20A2C1" w14:textId="77777777" w:rsidR="00E26F13" w:rsidRDefault="00E37F30">
      <w:pPr>
        <w:pStyle w:val="Ttulo2"/>
        <w:tabs>
          <w:tab w:val="left" w:pos="10164"/>
        </w:tabs>
        <w:spacing w:before="236"/>
        <w:ind w:hanging="142"/>
      </w:pPr>
      <w:r>
        <w:pict w14:anchorId="3BD631D2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1110958A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4445974A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3CC9C8A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24236F2F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7E6D209B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3B88E5E7" w14:textId="77777777" w:rsidR="00A4161C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</w:t>
      </w:r>
      <w:r w:rsidR="00574283">
        <w:rPr>
          <w:bCs/>
          <w:color w:val="808080"/>
          <w:sz w:val="18"/>
          <w:szCs w:val="18"/>
        </w:rPr>
        <w:t>tras administraciones públicas.</w:t>
      </w:r>
    </w:p>
    <w:p w14:paraId="0DE891AF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2E2993FB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0C1EE0E0" w14:textId="77777777" w:rsidR="00707242" w:rsidRPr="005915FE" w:rsidRDefault="00E37F30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7BA28CE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17A598F1" w14:textId="77777777" w:rsidR="00707242" w:rsidRDefault="00707242">
      <w:pPr>
        <w:pStyle w:val="Textoindependiente"/>
        <w:spacing w:before="6"/>
        <w:rPr>
          <w:sz w:val="16"/>
        </w:rPr>
      </w:pPr>
    </w:p>
    <w:p w14:paraId="46E9056E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7482296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A9652DD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07BF39E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E3DD714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5570FC92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5B6F80A2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23F5E2B8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B077F0B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59A18670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4AF4E6E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460A055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39F3DCEF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5FA6AF73" w14:textId="77777777" w:rsidR="00AC373A" w:rsidRDefault="00AC373A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18A5BE80" w14:textId="77777777" w:rsidR="00574283" w:rsidRPr="00AC373A" w:rsidRDefault="00574283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2989E14F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29955F01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28A03170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26A71E4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2C20CC8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249567F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97101EA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DF88" w14:textId="77777777" w:rsidR="006C1630" w:rsidRDefault="006C1630">
      <w:r>
        <w:separator/>
      </w:r>
    </w:p>
  </w:endnote>
  <w:endnote w:type="continuationSeparator" w:id="0">
    <w:p w14:paraId="77795A8C" w14:textId="77777777" w:rsidR="006C1630" w:rsidRDefault="006C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6279B" w14:textId="77777777" w:rsidR="006C1630" w:rsidRDefault="006C1630">
      <w:r>
        <w:separator/>
      </w:r>
    </w:p>
  </w:footnote>
  <w:footnote w:type="continuationSeparator" w:id="0">
    <w:p w14:paraId="255B412D" w14:textId="77777777" w:rsidR="006C1630" w:rsidRDefault="006C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7C11" w14:textId="77777777" w:rsidR="00E26F13" w:rsidRDefault="00E37F30">
    <w:pPr>
      <w:pStyle w:val="Textoindependiente"/>
      <w:spacing w:line="14" w:lineRule="auto"/>
      <w:rPr>
        <w:sz w:val="20"/>
      </w:rPr>
    </w:pPr>
    <w:r>
      <w:pict w14:anchorId="622F01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405EE71D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13D52B04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494431"/>
    <w:rsid w:val="00574283"/>
    <w:rsid w:val="005915FE"/>
    <w:rsid w:val="005D5264"/>
    <w:rsid w:val="006C1630"/>
    <w:rsid w:val="00707242"/>
    <w:rsid w:val="00740D64"/>
    <w:rsid w:val="007F18FE"/>
    <w:rsid w:val="00873211"/>
    <w:rsid w:val="00A4161C"/>
    <w:rsid w:val="00AC373A"/>
    <w:rsid w:val="00C101FA"/>
    <w:rsid w:val="00D3581C"/>
    <w:rsid w:val="00DF7076"/>
    <w:rsid w:val="00E26F13"/>
    <w:rsid w:val="00E37F30"/>
    <w:rsid w:val="00EB200C"/>
    <w:rsid w:val="00F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27EE72E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D725-717C-4C8A-97C4-1675BD44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12</cp:revision>
  <dcterms:created xsi:type="dcterms:W3CDTF">2022-03-30T11:13:00Z</dcterms:created>
  <dcterms:modified xsi:type="dcterms:W3CDTF">2022-05-16T15:35:00Z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